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="00272986">
        <w:rPr>
          <w:bCs/>
          <w:sz w:val="18"/>
          <w:szCs w:val="18"/>
          <w:lang w:val="en-US"/>
        </w:rPr>
        <w:t xml:space="preserve"> </w:t>
      </w:r>
      <w:bookmarkStart w:id="0" w:name="_GoBack"/>
      <w:bookmarkEnd w:id="0"/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3034B0" w:rsidRDefault="003034B0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E239FC">
        <w:rPr>
          <w:b w:val="0"/>
          <w:bCs/>
          <w:caps w:val="0"/>
          <w:sz w:val="18"/>
          <w:szCs w:val="18"/>
        </w:rPr>
        <w:t>( на 1</w:t>
      </w:r>
      <w:r w:rsidR="005B45DE">
        <w:rPr>
          <w:b w:val="0"/>
          <w:bCs/>
          <w:caps w:val="0"/>
          <w:sz w:val="18"/>
          <w:szCs w:val="18"/>
        </w:rPr>
        <w:t xml:space="preserve"> </w:t>
      </w:r>
      <w:r w:rsidR="00817B32">
        <w:rPr>
          <w:b w:val="0"/>
          <w:bCs/>
          <w:caps w:val="0"/>
          <w:sz w:val="18"/>
          <w:szCs w:val="18"/>
        </w:rPr>
        <w:t>декабря</w:t>
      </w:r>
      <w:r w:rsidRPr="00E239FC">
        <w:rPr>
          <w:b w:val="0"/>
          <w:bCs/>
          <w:caps w:val="0"/>
          <w:sz w:val="18"/>
          <w:szCs w:val="18"/>
        </w:rPr>
        <w:t>)</w:t>
      </w: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1085"/>
        <w:gridCol w:w="1058"/>
        <w:gridCol w:w="28"/>
        <w:gridCol w:w="1082"/>
      </w:tblGrid>
      <w:tr w:rsidR="00817B32" w:rsidRPr="00C8063C" w:rsidTr="00103ED4">
        <w:trPr>
          <w:cantSplit/>
          <w:trHeight w:val="524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32" w:rsidRPr="000E5A59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0E5A59">
              <w:rPr>
                <w:b w:val="0"/>
                <w:bCs/>
                <w:sz w:val="18"/>
              </w:rPr>
              <w:t>202</w:t>
            </w:r>
            <w:r>
              <w:rPr>
                <w:b w:val="0"/>
                <w:bCs/>
                <w:sz w:val="18"/>
              </w:rPr>
              <w:t>2</w:t>
            </w:r>
            <w:r w:rsidRPr="000E5A59">
              <w:rPr>
                <w:b w:val="0"/>
                <w:bCs/>
                <w:sz w:val="18"/>
              </w:rPr>
              <w:t>.</w:t>
            </w:r>
          </w:p>
        </w:tc>
        <w:tc>
          <w:tcPr>
            <w:tcW w:w="8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2022</w:t>
            </w:r>
            <w:r w:rsidRPr="00C8063C">
              <w:rPr>
                <w:b w:val="0"/>
                <w:bCs/>
                <w:sz w:val="18"/>
              </w:rPr>
              <w:t>г.</w:t>
            </w:r>
          </w:p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в % к</w:t>
            </w:r>
          </w:p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>
              <w:rPr>
                <w:b w:val="0"/>
                <w:bCs/>
                <w:sz w:val="18"/>
              </w:rPr>
              <w:t>21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u w:val="single"/>
              </w:rPr>
            </w:pPr>
            <w:proofErr w:type="spellStart"/>
            <w:r w:rsidRPr="00C8063C">
              <w:rPr>
                <w:b w:val="0"/>
                <w:bCs/>
                <w:sz w:val="18"/>
                <w:u w:val="single"/>
              </w:rPr>
              <w:t>Справочно</w:t>
            </w:r>
            <w:proofErr w:type="spellEnd"/>
          </w:p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>
              <w:rPr>
                <w:b w:val="0"/>
                <w:bCs/>
                <w:sz w:val="18"/>
              </w:rPr>
              <w:t>21</w:t>
            </w:r>
            <w:r w:rsidRPr="00C8063C">
              <w:rPr>
                <w:b w:val="0"/>
                <w:bCs/>
                <w:sz w:val="18"/>
              </w:rPr>
              <w:t>г</w:t>
            </w:r>
            <w:proofErr w:type="gramStart"/>
            <w:r w:rsidRPr="00C8063C">
              <w:rPr>
                <w:b w:val="0"/>
                <w:bCs/>
                <w:sz w:val="18"/>
              </w:rPr>
              <w:t>.в</w:t>
            </w:r>
            <w:proofErr w:type="gramEnd"/>
            <w:r w:rsidRPr="00C8063C">
              <w:rPr>
                <w:b w:val="0"/>
                <w:bCs/>
                <w:sz w:val="18"/>
              </w:rPr>
              <w:t xml:space="preserve"> % к</w:t>
            </w:r>
          </w:p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>
              <w:rPr>
                <w:b w:val="0"/>
                <w:bCs/>
                <w:sz w:val="18"/>
              </w:rPr>
              <w:t>20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</w:tr>
      <w:tr w:rsidR="00817B32" w:rsidRPr="00C8063C" w:rsidTr="00103ED4">
        <w:trPr>
          <w:trHeight w:val="171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Все категории хозяйств</w:t>
            </w:r>
          </w:p>
        </w:tc>
      </w:tr>
      <w:tr w:rsidR="00817B32" w:rsidRPr="00C8063C" w:rsidTr="00103ED4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 xml:space="preserve">ясо, тонн </w:t>
            </w:r>
            <w:proofErr w:type="spellStart"/>
            <w:r w:rsidRPr="00C8063C">
              <w:rPr>
                <w:b w:val="0"/>
                <w:bCs/>
                <w:iCs/>
                <w:sz w:val="18"/>
              </w:rPr>
              <w:t>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spellEnd"/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222231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100,7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100,7</w:t>
            </w:r>
          </w:p>
        </w:tc>
      </w:tr>
      <w:tr w:rsidR="00817B32" w:rsidRPr="00C8063C" w:rsidTr="00103ED4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802896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100,4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99,5</w:t>
            </w:r>
          </w:p>
        </w:tc>
      </w:tr>
      <w:tr w:rsidR="00817B32" w:rsidRPr="00C8063C" w:rsidTr="00103ED4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205706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101,3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96,5</w:t>
            </w:r>
          </w:p>
        </w:tc>
      </w:tr>
      <w:tr w:rsidR="00817B32" w:rsidRPr="00C8063C" w:rsidTr="00103ED4"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</w:rPr>
            </w:pPr>
            <w:proofErr w:type="spellStart"/>
            <w:r w:rsidRPr="00C8063C">
              <w:rPr>
                <w:sz w:val="18"/>
              </w:rPr>
              <w:t>Сельхозорганизации</w:t>
            </w:r>
            <w:proofErr w:type="spellEnd"/>
          </w:p>
        </w:tc>
      </w:tr>
      <w:tr w:rsidR="00817B32" w:rsidRPr="00C8063C" w:rsidTr="00103ED4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 xml:space="preserve">ясо, тонн </w:t>
            </w:r>
            <w:proofErr w:type="spellStart"/>
            <w:r w:rsidRPr="00C8063C">
              <w:rPr>
                <w:b w:val="0"/>
                <w:bCs/>
                <w:iCs/>
                <w:sz w:val="18"/>
              </w:rPr>
              <w:t>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spellEnd"/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39872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100,1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101,1</w:t>
            </w:r>
          </w:p>
        </w:tc>
      </w:tr>
      <w:tr w:rsidR="00817B32" w:rsidRPr="00C8063C" w:rsidTr="00103ED4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133829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100,0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98,0</w:t>
            </w:r>
          </w:p>
        </w:tc>
      </w:tr>
      <w:tr w:rsidR="00817B32" w:rsidRPr="00C8063C" w:rsidTr="00103ED4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8687</w:t>
            </w:r>
          </w:p>
        </w:tc>
        <w:tc>
          <w:tcPr>
            <w:tcW w:w="83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83,0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70,9</w:t>
            </w:r>
          </w:p>
        </w:tc>
      </w:tr>
      <w:tr w:rsidR="00817B32" w:rsidRPr="00C8063C" w:rsidTr="00103ED4">
        <w:tc>
          <w:tcPr>
            <w:tcW w:w="5000" w:type="pct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Хозяйства населения</w:t>
            </w:r>
          </w:p>
        </w:tc>
      </w:tr>
      <w:tr w:rsidR="00817B32" w:rsidRPr="00C8063C" w:rsidTr="00103ED4"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 xml:space="preserve">ясо, тонн </w:t>
            </w:r>
            <w:proofErr w:type="spellStart"/>
            <w:r w:rsidRPr="00C8063C">
              <w:rPr>
                <w:b w:val="0"/>
                <w:bCs/>
                <w:iCs/>
                <w:sz w:val="18"/>
              </w:rPr>
              <w:t>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spellEnd"/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143075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101,4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101,4</w:t>
            </w:r>
          </w:p>
        </w:tc>
      </w:tr>
      <w:tr w:rsidR="00817B32" w:rsidRPr="00C8063C" w:rsidTr="00103ED4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 тонн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549563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100,8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101,5</w:t>
            </w:r>
          </w:p>
        </w:tc>
      </w:tr>
      <w:tr w:rsidR="00817B32" w:rsidRPr="00C8063C" w:rsidTr="00103ED4">
        <w:trPr>
          <w:trHeight w:val="133"/>
        </w:trPr>
        <w:tc>
          <w:tcPr>
            <w:tcW w:w="2435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1B27B9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181308</w:t>
            </w:r>
          </w:p>
        </w:tc>
        <w:tc>
          <w:tcPr>
            <w:tcW w:w="83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105,4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100,9</w:t>
            </w:r>
          </w:p>
        </w:tc>
      </w:tr>
      <w:tr w:rsidR="00817B32" w:rsidRPr="00C8063C" w:rsidTr="00103ED4"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Крестьянские хозяйства</w:t>
            </w:r>
          </w:p>
        </w:tc>
      </w:tr>
      <w:tr w:rsidR="00817B32" w:rsidRPr="00C8063C" w:rsidTr="00103ED4">
        <w:trPr>
          <w:trHeight w:val="254"/>
        </w:trPr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 xml:space="preserve">ясо, тонн </w:t>
            </w:r>
            <w:proofErr w:type="spellStart"/>
            <w:r w:rsidRPr="00C8063C">
              <w:rPr>
                <w:b w:val="0"/>
                <w:bCs/>
                <w:iCs/>
                <w:sz w:val="18"/>
              </w:rPr>
              <w:t>ж.</w:t>
            </w:r>
            <w:proofErr w:type="gramStart"/>
            <w:r w:rsidRPr="00C8063C">
              <w:rPr>
                <w:b w:val="0"/>
                <w:bCs/>
                <w:iCs/>
                <w:sz w:val="18"/>
              </w:rPr>
              <w:t>м</w:t>
            </w:r>
            <w:proofErr w:type="spellEnd"/>
            <w:proofErr w:type="gramEnd"/>
            <w:r w:rsidRPr="00C8063C">
              <w:rPr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ED6ACB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39</w:t>
            </w:r>
            <w:r w:rsidR="00ED6ACB">
              <w:rPr>
                <w:rFonts w:eastAsia="Arial Unicode MS"/>
                <w:b w:val="0"/>
                <w:bCs/>
                <w:iCs/>
                <w:sz w:val="18"/>
              </w:rPr>
              <w:t>2</w:t>
            </w:r>
            <w:r>
              <w:rPr>
                <w:rFonts w:eastAsia="Arial Unicode MS"/>
                <w:b w:val="0"/>
                <w:bCs/>
                <w:iCs/>
                <w:sz w:val="18"/>
              </w:rPr>
              <w:t>84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98,8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100,3</w:t>
            </w:r>
          </w:p>
        </w:tc>
      </w:tr>
      <w:tr w:rsidR="00817B32" w:rsidRPr="00C8063C" w:rsidTr="00103ED4"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119504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99,3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99,4</w:t>
            </w:r>
          </w:p>
        </w:tc>
      </w:tr>
      <w:tr w:rsidR="00817B32" w:rsidRPr="00C8063C" w:rsidTr="00103ED4">
        <w:tc>
          <w:tcPr>
            <w:tcW w:w="2435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ind w:firstLine="426"/>
              <w:jc w:val="left"/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15711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76,4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B32" w:rsidRPr="00C8063C" w:rsidRDefault="00817B32" w:rsidP="00103ED4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100,1</w:t>
            </w:r>
          </w:p>
        </w:tc>
      </w:tr>
    </w:tbl>
    <w:p w:rsidR="005B45DE" w:rsidRDefault="005B45D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817B32" w:rsidRDefault="00817B32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F0D90" w:rsidRDefault="009F0D90" w:rsidP="009F0D90">
      <w:pPr>
        <w:spacing w:line="240" w:lineRule="auto"/>
        <w:jc w:val="center"/>
        <w:rPr>
          <w:b/>
          <w:bCs/>
          <w:sz w:val="6"/>
          <w:szCs w:val="18"/>
        </w:rPr>
      </w:pPr>
    </w:p>
    <w:p w:rsidR="00067DA1" w:rsidRDefault="00067DA1" w:rsidP="00D2344B"/>
    <w:p w:rsidR="00817B32" w:rsidRDefault="00817B32" w:rsidP="00D2344B"/>
    <w:p w:rsidR="00067DA1" w:rsidRPr="00D2344B" w:rsidRDefault="00067DA1" w:rsidP="00D2344B"/>
    <w:sectPr w:rsidR="00067DA1" w:rsidRPr="00D2344B" w:rsidSect="00256A44">
      <w:footerReference w:type="even" r:id="rId7"/>
      <w:footerReference w:type="default" r:id="rId8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16" w:rsidRDefault="00BE5916">
      <w:pPr>
        <w:spacing w:line="240" w:lineRule="auto"/>
      </w:pPr>
      <w:r>
        <w:separator/>
      </w:r>
    </w:p>
  </w:endnote>
  <w:endnote w:type="continuationSeparator" w:id="0">
    <w:p w:rsidR="00BE5916" w:rsidRDefault="00BE5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2729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272986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272986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16" w:rsidRDefault="00BE5916">
      <w:pPr>
        <w:spacing w:line="240" w:lineRule="auto"/>
      </w:pPr>
      <w:r>
        <w:separator/>
      </w:r>
    </w:p>
  </w:footnote>
  <w:footnote w:type="continuationSeparator" w:id="0">
    <w:p w:rsidR="00BE5916" w:rsidRDefault="00BE59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67DA1"/>
    <w:rsid w:val="00085FA3"/>
    <w:rsid w:val="00101E4A"/>
    <w:rsid w:val="001B39B3"/>
    <w:rsid w:val="00211AFA"/>
    <w:rsid w:val="00260948"/>
    <w:rsid w:val="00272986"/>
    <w:rsid w:val="003034B0"/>
    <w:rsid w:val="003F15AE"/>
    <w:rsid w:val="0041044E"/>
    <w:rsid w:val="004976D1"/>
    <w:rsid w:val="004E5984"/>
    <w:rsid w:val="00565D63"/>
    <w:rsid w:val="00596BBD"/>
    <w:rsid w:val="005B45DE"/>
    <w:rsid w:val="006435A7"/>
    <w:rsid w:val="006C37C9"/>
    <w:rsid w:val="007479C2"/>
    <w:rsid w:val="007D2609"/>
    <w:rsid w:val="00817B32"/>
    <w:rsid w:val="00882EE0"/>
    <w:rsid w:val="008D6C66"/>
    <w:rsid w:val="009D3C47"/>
    <w:rsid w:val="009F0D90"/>
    <w:rsid w:val="00A56F69"/>
    <w:rsid w:val="00A7702F"/>
    <w:rsid w:val="00B11C9F"/>
    <w:rsid w:val="00BC4B3E"/>
    <w:rsid w:val="00BE5916"/>
    <w:rsid w:val="00C23458"/>
    <w:rsid w:val="00D2344B"/>
    <w:rsid w:val="00DA60B4"/>
    <w:rsid w:val="00EC0786"/>
    <w:rsid w:val="00ED6ACB"/>
    <w:rsid w:val="00F01CEC"/>
    <w:rsid w:val="00F342B8"/>
    <w:rsid w:val="00F5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Рагимханова Элина Энверовна</cp:lastModifiedBy>
  <cp:revision>28</cp:revision>
  <dcterms:created xsi:type="dcterms:W3CDTF">2020-11-23T13:44:00Z</dcterms:created>
  <dcterms:modified xsi:type="dcterms:W3CDTF">2022-12-28T13:46:00Z</dcterms:modified>
</cp:coreProperties>
</file>